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可克达拉市烟草制品零售点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排队轮候管理办法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总则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为全方位提升烟草零售许可事项办理的法治化、标准化、规范化、便利化水平，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保市场主体权利平等、机会平等、规则平等，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和规范性文件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可克达拉市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可克达拉市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烟草专卖局是烟草专卖零售许可证的合法发证机关（以下简称发证机关），依法负责全市（县）烟草专卖零售许可证的受理、审批、发放工作，确保合法合规。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本办法中的“市场单元”、“容量”、“限制性条款”等定义以《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可克达拉市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烟草制品零售点合理布局规划》相关规定为准。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第四条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本办法适用于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可克达拉市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烟草专卖局（以下简称“发证机关”）在办理烟草专卖零售许可证过程中的排队轮候管理。</w:t>
      </w:r>
    </w:p>
    <w:p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第五条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排队轮候坚持公开透明、公平公正原则；因经营场所所在市场单元（如网格单元或区域单元）烟草制品零售点数量达到规划数量上限，被发证机关作出不予许可决定后，可以申请轮候，开始适用本办法。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轮候规则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第六条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候申请的，以第一次轮候顺序为准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新建小区，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新建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火车站、客运站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、商业体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等特殊区域：采用新增网格的方式填补市场空缺，待新增网格持证户数量达到饱和状态后，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排队人员纳入主网格进行排队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轮候期间，申请人登记的企业名称/个体工商户名称、法定代表人或负责人姓名、经营地址等事项应与实际经营情况相一致。申请人不得调换、转让轮候顺序。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属于“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限制性条款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”的，不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纳入轮候管理。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发证机关应及时公开辖区内各市场单元的零售点规划数量、现有数量、可办数量、排队数量等情况，并通过轮候管理平台（“新烟政务通”）进行公示。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轮候申请资料与实际申请资料应当保持一致，轮候顺序不得调换或转让。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排队轮候期间，申请人出现下列情形的，轮候资格及位次不变，申请人应及时提供新的申请资料：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（一）企业名称、个体工商户名称、法定代表人或其他组织负责人、经营者姓名以及经营地址名称等登记事项发生改变；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（二）企业类型发生改变但经营主体未变化的；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（三）个体工商户（家庭经营）的，经营者在家庭成员间变化的；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排队轮候期间，申请人出现下列情形的，该排队轮候失效，由下一位次序递补申请：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（一）主动放弃排队轮候权利的；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排队轮候到号后，逾期五个工作日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t>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未提出新办申请或按照申请人提供的联系方式无法联系到的；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（三）经营地址发生变化的；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（四）经营主体发生变化的；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（五）被市场监督管理部门吊销或注销营业执照；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（六）擅自从事烟草专卖品生产经营活动受到行政处罚或刑事处罚的；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（七）因轮候申请人原因导致轮候资格失效的其他情形。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第三章 排队轮候名额使用程序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green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>发证机关送达《不予许可决定书》时，告知申请人可参加轮候，申请人确认参加轮候的，签署《烟草专卖零售许可排队轮候承诺书》（附件1），承诺书一式两份，分别交由申请人和发证机关保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管。排队轮候失效的，工作人员需在《烟草专卖零售许可排队轮候承诺书》（附件1）写明失效原因、时间等具体事项。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当市场单元容量内有办证额度时，发证机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关按照轮候顺序告知排队到号的申请人，提交新办申请，符合办证条件的，依法作出准予许可决定；不符合办证条件的，依法作出不予许可决定，排队轮候位次按照原顺序依次递进。符合《可克达拉市烟草制品零售点合理布局规划》第十七条规定的情形，因网格容量饱和，残疾人申办烟草专卖零售许可证与普通申请人统一纳入排队序列，同等轮候、公平排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申请人轮候顺序发生变动时，发证机关应在新烟政务通小程序进行更新查询，并向排队人员告知查询渠道。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监督检查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工作人员有下列情形之一的，发证机关应依据相关规定追究责任；构成犯罪的，依法移送司法机关追究刑事责任：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（一）徇私舞弊、索贿受贿、谋取非法利益或收取相关费用的；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（二）滥用职权、玩忽职守、粗暴执法、失职渎职的；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（三）泄露个人信息、企业信息的；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（四）依法应当追究责任的其他情形；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本办法所指“以上”包括本数，本办法所指“日”为工作日。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本办法由可克达拉市烟草专卖局负责解释。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本办法与2026年XX月XX日实施的《可克达拉市烟草制品零售点合理布局规划》同步实施。本办法与上级文件不一致的，以上级文件规定为准，如遇法律法规或相关政策调整，将适时对本制度进行修订。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 w:bidi="ar"/>
        </w:rPr>
        <w:t>烟草专卖零售许可排队轮候承诺书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3"/>
        <w:gridCol w:w="394"/>
        <w:gridCol w:w="238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/个体工商户名称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6168" w:type="dxa"/>
            <w:gridSpan w:val="4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所在市场单元</w:t>
            </w:r>
          </w:p>
        </w:tc>
        <w:tc>
          <w:tcPr>
            <w:tcW w:w="1872" w:type="dxa"/>
            <w:vMerge w:val="restart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备用电话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申请时间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排队轮候号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是否自愿申请参加排队轮候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否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已认真阅读并遵守《可克达拉市烟草制品零售点合理布局规划》《可克达拉市烟草制品零售点轮候管理办法》，申请烟草专卖零售许可证排队轮候，如在轮候过程中信息发生变化或计划放弃轮候，将及时告知所属辖区烟草专卖局，并接受和遵守以下规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排队轮候期间，申请人出现下列情形的，则该排队轮候失效：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（一）主动放弃排队轮候权利的；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（二）排队轮候到号后，逾期五个工作日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未提出新办申请或按照申请人提供的联系方式无法联系通知到的；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（三）经营地址发生变化的；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（四）经营主体发生变化的；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（五）被市场监督管理部门吊销或注销营业执照；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（六）擅自从事烟草专卖品生产经营活动受到行政处罚或刑事处罚的；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（七）因轮候申请人原因导致轮候资格失效的其他情形。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排队轮候期间，申请人出现下列情形的，申请时应提供新的申请资料：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企业名称、个体工商户名称、法定代表人或其他组织负责人、经营者姓名以及经营地址名称等登记事项发生改变；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企业类型发生改变但经营主体未变化的；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（三）个体工商户（家庭经营）的，经营者在家庭成员间变化的；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（四）原申请人死亡或丧失行为能力的，其直系亲属在原申请经营地址继续提出申请的。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申请人应知：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申请人可在新烟政务通查询市场单元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容量上限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和排队轮候情况，当符合办证条件时，发证机关按照轮候顺序告知排队到号的申请人，提交新办申请；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轮候申请资料与实际申请资料应当保持一致，轮候顺序不得调换或转让；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申请人在市场单元内的排序以“全国统一专卖监管平台（省级端）”系统中接收到的申请时间为准，具体时间精确到时分秒；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排队轮候时长由所在市场单元容量情况决定，无法预测具体等待时间；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排队轮候到号不等同于获得烟草专卖零售许可证，能否获证以到号受理申请后依法审批的实际情况决定。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261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4261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本申请表一式两份，排队申请人和发证机关各执一份。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失效原因(详细写明失效时间、因何原因造成轮候失效)： 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750C71-CD27-4F4F-962F-B56DA5766C1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FA11EC8-D540-4E9D-8D5E-717CF018094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1C542437-EB26-409F-A7E2-69B6BFFFC05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E742A97-48D6-44CD-97F4-00D024C482E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25BA113-8604-4F36-A55A-001FFBD5AED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2B40C6"/>
    <w:multiLevelType w:val="singleLevel"/>
    <w:tmpl w:val="FE2B40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36FB04"/>
    <w:multiLevelType w:val="singleLevel"/>
    <w:tmpl w:val="2F36FB04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745202F5"/>
    <w:multiLevelType w:val="singleLevel"/>
    <w:tmpl w:val="745202F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079B25E0"/>
    <w:rsid w:val="08A90D2D"/>
    <w:rsid w:val="0AFF4D2A"/>
    <w:rsid w:val="0B022976"/>
    <w:rsid w:val="0BB84DE3"/>
    <w:rsid w:val="0CAC171C"/>
    <w:rsid w:val="10284C2D"/>
    <w:rsid w:val="107F2B6D"/>
    <w:rsid w:val="11551A52"/>
    <w:rsid w:val="12266484"/>
    <w:rsid w:val="13A35E61"/>
    <w:rsid w:val="149F1FC1"/>
    <w:rsid w:val="154F7366"/>
    <w:rsid w:val="164E081E"/>
    <w:rsid w:val="16CE770C"/>
    <w:rsid w:val="17C243B8"/>
    <w:rsid w:val="1AF74F28"/>
    <w:rsid w:val="1BAFA50C"/>
    <w:rsid w:val="1BE0016A"/>
    <w:rsid w:val="1F3B03AF"/>
    <w:rsid w:val="20FA62C3"/>
    <w:rsid w:val="230A465E"/>
    <w:rsid w:val="26A56A9D"/>
    <w:rsid w:val="2AF36D3A"/>
    <w:rsid w:val="2CDC192C"/>
    <w:rsid w:val="2D410C84"/>
    <w:rsid w:val="2DCC2C44"/>
    <w:rsid w:val="2EF37D5C"/>
    <w:rsid w:val="33CC7292"/>
    <w:rsid w:val="38DA6210"/>
    <w:rsid w:val="39B32F0A"/>
    <w:rsid w:val="39F915FF"/>
    <w:rsid w:val="3A092B2A"/>
    <w:rsid w:val="3BF86799"/>
    <w:rsid w:val="3C9E1C4F"/>
    <w:rsid w:val="3FF4B353"/>
    <w:rsid w:val="40C50B02"/>
    <w:rsid w:val="40FB7670"/>
    <w:rsid w:val="415C411C"/>
    <w:rsid w:val="41792343"/>
    <w:rsid w:val="44FF34A7"/>
    <w:rsid w:val="47CF28C1"/>
    <w:rsid w:val="481430AB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D7C3BF"/>
    <w:rsid w:val="5A282157"/>
    <w:rsid w:val="5D9157B8"/>
    <w:rsid w:val="5EC363D5"/>
    <w:rsid w:val="5EEB2D64"/>
    <w:rsid w:val="5F3F0B47"/>
    <w:rsid w:val="5F7FCEFE"/>
    <w:rsid w:val="5F9B377A"/>
    <w:rsid w:val="60F375C4"/>
    <w:rsid w:val="61700C15"/>
    <w:rsid w:val="65EE47FE"/>
    <w:rsid w:val="6A887192"/>
    <w:rsid w:val="6F743FC6"/>
    <w:rsid w:val="6FEDC8EF"/>
    <w:rsid w:val="70025A76"/>
    <w:rsid w:val="71257C6E"/>
    <w:rsid w:val="7144508F"/>
    <w:rsid w:val="71ED1E0E"/>
    <w:rsid w:val="72242A53"/>
    <w:rsid w:val="73B7BE27"/>
    <w:rsid w:val="746D4F54"/>
    <w:rsid w:val="75FF9F48"/>
    <w:rsid w:val="76012A5F"/>
    <w:rsid w:val="7A401675"/>
    <w:rsid w:val="9EBDBC35"/>
    <w:rsid w:val="B7FB6FB5"/>
    <w:rsid w:val="CAF61B09"/>
    <w:rsid w:val="CEDFCB7E"/>
    <w:rsid w:val="D72FCCE3"/>
    <w:rsid w:val="EEDDCBB4"/>
    <w:rsid w:val="EEFC4342"/>
    <w:rsid w:val="F5BF5422"/>
    <w:rsid w:val="FDE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2802</Words>
  <Characters>2805</Characters>
  <Lines>0</Lines>
  <Paragraphs>0</Paragraphs>
  <TotalTime>0</TotalTime>
  <ScaleCrop>false</ScaleCrop>
  <LinksUpToDate>false</LinksUpToDate>
  <CharactersWithSpaces>2832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2026-03-03T03:57:00Z</dcterms:created>
  <dc:creator>HASEE</dc:creator>
  <cp:lastModifiedBy>中软国际</cp:lastModifiedBy>
  <dcterms:modified xsi:type="dcterms:W3CDTF">2026-09-22T03:39:02Z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  <property fmtid="{D5CDD505-2E9C-101B-9397-08002B2CF9AE}" pid="3" name="ICV">
    <vt:lpwstr>7A645FCCBA864BDE9A4AB250442CF008_11</vt:lpwstr>
  </property>
  <property fmtid="{D5CDD505-2E9C-101B-9397-08002B2CF9AE}" pid="4" name="KSOTemplateDocerSaveRecord">
    <vt:lpwstr>eyJoZGlkIjoiZjYyODQ2ZTljNmRlOTBkNWRmMjgyMDc3MjY5YjY0OWIiLCJ1c2VySWQiOiI2Mjg5NjUyMTMifQ==</vt:lpwstr>
  </property>
</Properties>
</file>