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B1750">
      <w:pPr>
        <w:ind w:firstLine="2560" w:firstLineChars="8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行政执法服务指南</w:t>
      </w:r>
    </w:p>
    <w:p w14:paraId="3A9DA9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暂无内容，后续更新。</w:t>
      </w:r>
    </w:p>
    <w:p w14:paraId="5E51CC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C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2026-01-16T03:37:13Z</dcterms:created>
  <dc:creator>Administrator</dc:creator>
  <cp:lastModifiedBy>Administrator</cp:lastModifiedBy>
  <dcterms:modified xsi:type="dcterms:W3CDTF">2026-01-16T03:38:07Z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eyJoZGlkIjoiZWVjNTkwMGVlMWI0YjE0ZjRmMDEzZjUxN2U2MmFiMjEifQ==</vt:lpwstr>
  </property>
  <property fmtid="{D5CDD505-2E9C-101B-9397-08002B2CF9AE}" pid="4" name="ICV">
    <vt:lpwstr>20C163CF95DB467291432D6BAF908DB2_12</vt:lpwstr>
  </property>
</Properties>
</file>