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AD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可克达拉经济技术开发区生态环境和应急</w:t>
      </w:r>
    </w:p>
    <w:p w14:paraId="48BCE7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执法事项清单</w:t>
      </w:r>
    </w:p>
    <w:bookmarkEnd w:id="0"/>
    <w:tbl>
      <w:tblPr>
        <w:tblStyle w:val="3"/>
        <w:tblW w:w="90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3677"/>
        <w:gridCol w:w="1131"/>
        <w:gridCol w:w="1757"/>
        <w:gridCol w:w="1140"/>
        <w:gridCol w:w="650"/>
      </w:tblGrid>
      <w:tr w14:paraId="0B6BB8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67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67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职权名称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49F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职权类别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2B3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责任主体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4D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师市行业指导部门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B24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 w14:paraId="62BD1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17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252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对事故发生单位落实防范和整改措施情况的监督检查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2C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ED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359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012E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323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13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63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对生产经营单位执行有关安全生产法律、法规和国家标准、行业标准情况的监督检查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9D4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3BC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85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9232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D47C1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96F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FE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安全生产监督检查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E7C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A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D78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BCFF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9E03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D3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C3C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危险化学品安全监督检查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775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A94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772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4F34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FA7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4F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E18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非药品类易制毒化学品安全监督检查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B3C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779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14D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7467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38FED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23C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D97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女职工劳动保护监督检查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D0E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7D3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715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F744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032F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6A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EB6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建设工程安全监督检查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603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C72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C6D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794B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61187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F3A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132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对举报案件的核查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71E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58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632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7731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9B5C9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A1C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E1E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对工程建设强制性标准、抗震设防要求执行情况和地震安全性评价工作的监督检查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DE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413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123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DDA9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7BDA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D3D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3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4E6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防震减灾知识宣传教育和地震应急工作的监督检查</w:t>
            </w: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EA3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其他行政权力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29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经开区生态环境和应急管理局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25B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师市应急管理局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6C63D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31C03DEC"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2098" w:right="158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83320"/>
    <w:rsid w:val="1E671F4B"/>
    <w:rsid w:val="5E9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2025-10-29T02:55:00Z</dcterms:created>
  <dc:creator>卢帅君</dc:creator>
  <cp:lastModifiedBy>卢帅君</cp:lastModifiedBy>
  <dcterms:modified xsi:type="dcterms:W3CDTF">2025-10-29T03:11:40Z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5C3966B3ABBD4762B8EBD32091252E8B_11</vt:lpwstr>
  </property>
  <property fmtid="{D5CDD505-2E9C-101B-9397-08002B2CF9AE}" pid="4" name="KSOTemplateDocerSaveRecord">
    <vt:lpwstr>eyJoZGlkIjoiM2IzZDM4MjQ5NGFiMTUxZTI0Yzc5OTZkNjViYzJmMzQiLCJ1c2VySWQiOiIzMDk0OTM2OTEifQ==</vt:lpwstr>
  </property>
</Properties>
</file>