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153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77A39F77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师市财政局裁量基准</w:t>
      </w:r>
      <w:bookmarkStart w:id="0" w:name="_GoBack"/>
      <w:bookmarkEnd w:id="0"/>
    </w:p>
    <w:p w14:paraId="2B6D639D">
      <w:pPr>
        <w:rPr>
          <w:rFonts w:hint="eastAsia"/>
          <w:lang w:val="en-US" w:eastAsia="zh-CN"/>
        </w:rPr>
      </w:pPr>
    </w:p>
    <w:p w14:paraId="2452B74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ED54A7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暂无内容，后续更新。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E5063"/>
    <w:rsid w:val="3C3E5063"/>
    <w:rsid w:val="4DFC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0</TotalTime>
  <ScaleCrop>false</ScaleCrop>
  <LinksUpToDate>false</LinksUpToDate>
  <CharactersWithSpaces>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2026-01-14T04:00:00Z</dcterms:created>
  <dc:creator>杨皓瑜</dc:creator>
  <cp:lastModifiedBy>杨皓瑜</cp:lastModifiedBy>
  <dcterms:modified xsi:type="dcterms:W3CDTF">2026-01-14T04:08:55Z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4B02FA34715C4D9897F7F0EA8D7890A4_11</vt:lpwstr>
  </property>
  <property fmtid="{D5CDD505-2E9C-101B-9397-08002B2CF9AE}" pid="4" name="KSOTemplateDocerSaveRecord">
    <vt:lpwstr>eyJoZGlkIjoiNTY1MDY2Yzk0Y2ZhNzczNWExODI3ZWY2NDYyMzI4MDAiLCJ1c2VySWQiOiIyOTM5NTEyNjEifQ==</vt:lpwstr>
  </property>
</Properties>
</file>