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19E7">
      <w:pPr>
        <w:rPr>
          <w:rFonts w:hint="eastAsia" w:eastAsiaTheme="minorEastAsia"/>
          <w:lang w:eastAsia="zh-CN"/>
        </w:rPr>
      </w:pPr>
    </w:p>
    <w:p w14:paraId="2AA6BE97">
      <w:pPr>
        <w:rPr>
          <w:rFonts w:hint="eastAsia" w:eastAsiaTheme="minorEastAsia"/>
          <w:lang w:eastAsia="zh-CN"/>
        </w:rPr>
      </w:pPr>
    </w:p>
    <w:p w14:paraId="5674123A">
      <w:pPr>
        <w:rPr>
          <w:rFonts w:hint="eastAsia" w:eastAsiaTheme="minorEastAsia"/>
          <w:lang w:eastAsia="zh-CN"/>
        </w:rPr>
      </w:pPr>
    </w:p>
    <w:p w14:paraId="31DC9FF7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文化市场综合执法流程图</w:t>
      </w:r>
      <w:bookmarkStart w:id="0" w:name="_GoBack"/>
      <w:bookmarkEnd w:id="0"/>
    </w:p>
    <w:p w14:paraId="64FA7DFD">
      <w:pPr>
        <w:rPr>
          <w:rFonts w:hint="eastAsia" w:eastAsiaTheme="minorEastAsia"/>
          <w:lang w:eastAsia="zh-CN"/>
        </w:rPr>
      </w:pPr>
    </w:p>
    <w:p w14:paraId="1225CAE3">
      <w:pPr>
        <w:rPr>
          <w:rFonts w:hint="eastAsia" w:eastAsiaTheme="minorEastAsia"/>
          <w:lang w:eastAsia="zh-CN"/>
        </w:rPr>
      </w:pPr>
    </w:p>
    <w:p w14:paraId="65971E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311525"/>
            <wp:effectExtent l="0" t="0" r="5080" b="3175"/>
            <wp:docPr id="1" name="图片 1" descr="执法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法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2025-07-03T08:13:56Z</dcterms:created>
  <dc:creator>文体广旅局123</dc:creator>
  <cp:lastModifiedBy>WPS_1743153542</cp:lastModifiedBy>
  <dcterms:modified xsi:type="dcterms:W3CDTF">2025-07-03T08:14:48Z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eyJoZGlkIjoiNGQ4MmQ1NGI2NWE0YzMwMzBhNTM5NWI3MzIzMGI5OTIiLCJ1c2VySWQiOiIxNjg5ODk0MTU5In0=</vt:lpwstr>
  </property>
  <property fmtid="{D5CDD505-2E9C-101B-9397-08002B2CF9AE}" pid="4" name="ICV">
    <vt:lpwstr>CF83C9A37FA64E229911FB8EAD5CB00D_12</vt:lpwstr>
  </property>
</Properties>
</file>