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line="60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城建公司及权属公司公开招聘岗位职责及要求一览表</w:t>
      </w:r>
    </w:p>
    <w:tbl>
      <w:tblPr>
        <w:tblStyle w:val="3"/>
        <w:tblW w:w="15183" w:type="dxa"/>
        <w:tblInd w:w="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25"/>
        <w:gridCol w:w="1140"/>
        <w:gridCol w:w="690"/>
        <w:gridCol w:w="930"/>
        <w:gridCol w:w="1260"/>
        <w:gridCol w:w="3675"/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可克达拉市城建公司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财务总监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大专以上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  <w:shd w:val="clear" w:fill="FFFFFF"/>
              </w:rPr>
              <w:t>财务金融类专业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  <w:shd w:val="clear" w:fill="FFFFFF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  <w:shd w:val="clear" w:fill="FFFFFF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  <w:shd w:val="clear" w:fill="FFFFFF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  <w:shd w:val="clear" w:fill="FFFFFF"/>
              </w:rPr>
              <w:t>年及以上相关工作经验；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  <w:shd w:val="clear" w:fill="FFFFFF"/>
              </w:rPr>
              <w:t>财务金融类专业，熟练掌握会计、审计、税务、财务管理等相关法律法规及企业财务制度和流程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1.负责公司及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权属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公司整体财务运营及管理工作、内控财务体系的完善；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2.建立和完善财务部门，建立科学、系统符合企业实际情况的财务核算体系和财务监控体系，进行有效的内部控制。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3.组织领导公司财务管理，成本管理、预算管理、会计核算、会计监督、审计、存货控制等方面工作，努力降低成本、增收节支、提高效益。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党群工作部副部长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汉言文学、文秘等相关专业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及以上学历，年龄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；2.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汉言文学、文秘等相关专业，中共党员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具有从事相关专业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年以上工作经验，有党建工作经验者优先考虑，条件优秀者可适当放宽。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1.负责宣传贯彻党的路线、方针、政策，做好思想政治教育和理论宣传工作；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2.负责检查督导各党支部落实“三会一课”各项工作，做好基层党组织建设的业务指导工作；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3.负责做好公司工会、团支部、女工委等群众组织的建设，指导群团组织开展活动。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法务审计部财务人员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1.需具有3年以上相关工作经验；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2.大专及以上学历，熟悉工程建筑领域、市场经营管理等，具有中级会计师、中级审计师等经济管理类中级职称优先考虑；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1.协助权属公司制定年度预算，并对执行情况进行跟踪；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2.成本财务分析，提出分析意见和合理化成本的建议，针对公司的成本支出和收入数据的分析，发现公司运行中存在的问题，提出可执行的财务专业建议和意见；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3.协助外部、内部审计和上级机关的工作检查。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可克达拉市通畅路桥有限公司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1.需具有1年以上工程建设管理经验；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2.具备良好的逻辑思维、沟通协调能力和团队合作精神；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3.具有较强的原则性。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1.贯彻公司的质量方针和质量目标，参与项目施工班组的质量自检、互检、工序间的交接检和各项专检工作。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2.委托各种检验、检测工作，调整和下达各种施工配合比，在施工中监督检查其执行情况。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3.完善施工技术资料的搜集与整理，并负责对分承包方工程技术质量的管理情况进行监督检查，做到施工技术资料及时完整、真实有效，工程交竣工时及时交公司及相关部门存档。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line="60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城建公司及权属公司公开招聘岗位职责及要求一览表</w:t>
      </w:r>
    </w:p>
    <w:tbl>
      <w:tblPr>
        <w:tblStyle w:val="3"/>
        <w:tblW w:w="151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25"/>
        <w:gridCol w:w="1140"/>
        <w:gridCol w:w="690"/>
        <w:gridCol w:w="930"/>
        <w:gridCol w:w="1260"/>
        <w:gridCol w:w="3675"/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可克达拉市城建启航项目管理公司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1.需具有1年以上工程建设管理经验；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2.具备良好的逻辑思维、沟通协调能力和团队合作精神；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3.具有较强的原则性。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1.负责施工现场的总体部署、总平面布置；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2.协调劳务人员的施工进度、质量、安全；执行施工方案；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3.监督劳务人员按规范施工，确保安全生产，文明施工。全面合理、有效实施方案，保持施工现场安全有效；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4.提出保证施工、安全、质量的措施并组织实施；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5.督促施工材料、设备按时进场，并处于合格状态，确保工程顺利进行；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6.参加工程竣工交验，负责工程完好保护；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7.合理调配生产要素，严密组织施工确保工程质量和进度。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可克达拉市润景园林有限公司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绿化管理相关专业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1.需具有1年以上绿化项目建设管理经验；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2.具备良好的逻辑思维、沟通协调能力和团队合作精神；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3.具有较强的原则性。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1.负责绿化养护工作的现场监督；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2.负责绿化工程项目现场管理等工作；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3.组织绿化施工确保工程质量和进度及日常绿化养护工作基本进度。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</w:pPr>
    </w:p>
    <w:sectPr>
      <w:pgSz w:w="16838" w:h="11906" w:orient="landscape"/>
      <w:pgMar w:top="1123" w:right="873" w:bottom="1123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TNiYzlkYzBhZWI1OGMxZTM4ZTE3ZTM0ODlhYTYifQ=="/>
  </w:docVars>
  <w:rsids>
    <w:rsidRoot w:val="03CB2ECC"/>
    <w:rsid w:val="03CB2ECC"/>
    <w:rsid w:val="19BB1BC4"/>
    <w:rsid w:val="21D959D7"/>
    <w:rsid w:val="23EB3B50"/>
    <w:rsid w:val="24DE447D"/>
    <w:rsid w:val="2C9932ED"/>
    <w:rsid w:val="2DA04716"/>
    <w:rsid w:val="4B8F7333"/>
    <w:rsid w:val="532E7772"/>
    <w:rsid w:val="60DD4245"/>
    <w:rsid w:val="6183762D"/>
    <w:rsid w:val="67EE4F37"/>
    <w:rsid w:val="6D7C2F6C"/>
    <w:rsid w:val="70507672"/>
    <w:rsid w:val="7D4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1447</Words>
  <Characters>1486</Characters>
  <Lines>0</Lines>
  <Paragraphs>0</Paragraphs>
  <TotalTime>3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2022-06-10T10:30:00Z</dcterms:created>
  <dc:creator>Administrator</dc:creator>
  <cp:lastModifiedBy>ASUS</cp:lastModifiedBy>
  <cp:lastPrinted>2023-11-13T07:43:00Z</cp:lastPrinted>
  <dcterms:modified xsi:type="dcterms:W3CDTF">2023-11-13T08:57:18Z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E8BE63280269471783DD01CBC31E36A3_13</vt:lpwstr>
  </property>
</Properties>
</file>