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新疆可克达拉文旅投集团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市场化选聘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子公司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经理层人员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instrText xml:space="preserve"> HYPERLINK "http://www.cocodala.gov.cn/c/2022-04-24/975784.shtml?COLLCC=1558735724&amp;" \o "分享到QQ空间" </w:instrTex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instrText xml:space="preserve"> HYPERLINK "http://www.cocodala.gov.cn/c/2022-04-24/975784.shtml?COLLCC=1558735724&amp;" \o "分享到新浪微博" </w:instrTex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instrText xml:space="preserve"> HYPERLINK "http://www.cocodala.gov.cn/c/2022-04-24/975784.shtml?COLLCC=1558735724&amp;" \o "分享到微信" </w:instrTex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instrText xml:space="preserve"> HYPERLINK "http://www.cocodala.gov.cn/c/2022-04-24/975784.shtml?COLLCC=1558735724&amp;" </w:instrTex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spacing w:val="0"/>
          <w:sz w:val="32"/>
          <w:szCs w:val="32"/>
        </w:rPr>
        <w:t>新疆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eastAsia="zh-CN"/>
        </w:rPr>
        <w:t>可克达拉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文化旅游投资集团有限公司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</w:rPr>
        <w:t>市场化选聘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子公司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</w:rPr>
        <w:t>经理层人员公告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ascii="Times New Roman" w:hAnsi="Times New Roman" w:eastAsia="方正仿宋简体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6C89AF-1F78-400A-9F30-9CE0CF5EDDF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AD68C50-F20A-42F5-B0E3-20FC574508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FA063A3"/>
    <w:rsid w:val="101A1D1A"/>
    <w:rsid w:val="36CB649D"/>
    <w:rsid w:val="3B365AD2"/>
    <w:rsid w:val="3DA50C77"/>
    <w:rsid w:val="500568D4"/>
    <w:rsid w:val="7F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0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@  板栗</cp:lastModifiedBy>
  <dcterms:modified xsi:type="dcterms:W3CDTF">2023-02-02T07:34:31Z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038AFC53A09448D0A93072D676F82201</vt:lpwstr>
  </property>
</Properties>
</file>