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  <w:t>附件2</w:t>
      </w:r>
      <w:bookmarkStart w:id="0" w:name="_GoBack"/>
      <w:bookmarkEnd w:id="0"/>
    </w:p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auto"/>
        </w:rPr>
      </w:pPr>
      <w:r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auto"/>
        </w:rPr>
        <w:t>2022年制种大县奖励资金项目申报表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auto"/>
        </w:rPr>
      </w:pPr>
    </w:p>
    <w:tbl>
      <w:tblPr>
        <w:tblStyle w:val="2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438"/>
        <w:gridCol w:w="175"/>
        <w:gridCol w:w="117"/>
        <w:gridCol w:w="1416"/>
        <w:gridCol w:w="973"/>
        <w:gridCol w:w="1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申报单位名称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注册地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单位性质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从业人员人数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单位地址</w:t>
            </w:r>
          </w:p>
        </w:tc>
        <w:tc>
          <w:tcPr>
            <w:tcW w:w="6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法人代表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建设内容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规格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数量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总投资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申请补助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4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单位法人签名：</w:t>
            </w:r>
          </w:p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单位盖章：</w:t>
            </w:r>
          </w:p>
          <w:p>
            <w:pPr>
              <w:widowControl/>
              <w:adjustRightInd w:val="0"/>
              <w:snapToGrid w:val="0"/>
              <w:ind w:firstLine="2100" w:firstLineChars="75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2022年  月  日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所在团场或主管部门意见：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ind w:firstLine="1680" w:firstLineChars="600"/>
              <w:jc w:val="lef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单位盖章：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  <w:shd w:val="clear" w:color="auto" w:fill="auto"/>
              </w:rPr>
              <w:t>2022年  月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  <w:shd w:val="clear" w:color="auto" w:fill="auto"/>
        </w:rPr>
        <w:t>注：(单位性质：企业、家庭农场、合作社)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7A864901"/>
    <w:rsid w:val="7A8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2022-09-12T03:50:00Z</dcterms:created>
  <dc:creator>四月</dc:creator>
  <cp:lastModifiedBy>四月</cp:lastModifiedBy>
  <dcterms:modified xsi:type="dcterms:W3CDTF">2022-09-12T06:22:11Z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1B236A283B8A4C74B52C580DC5DF0B5A</vt:lpwstr>
  </property>
</Properties>
</file>